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BF884" w14:textId="77777777" w:rsidR="00954C13" w:rsidRPr="00954C13" w:rsidRDefault="00954C13" w:rsidP="00A34C39">
      <w:pPr>
        <w:shd w:val="clear" w:color="auto" w:fill="FFFFFF"/>
        <w:spacing w:after="0" w:line="240" w:lineRule="auto"/>
        <w:jc w:val="both"/>
        <w:rPr>
          <w:rFonts w:ascii="Roboto" w:eastAsia="Times New Roman" w:hAnsi="Roboto" w:cs="Times New Roman"/>
          <w:color w:val="212529"/>
          <w:sz w:val="24"/>
          <w:szCs w:val="24"/>
          <w:lang w:eastAsia="tr-TR"/>
        </w:rPr>
      </w:pPr>
    </w:p>
    <w:p w14:paraId="0819BF0A" w14:textId="31787F84" w:rsidR="00954C13" w:rsidRDefault="00954C13" w:rsidP="00FC5BFF">
      <w:pPr>
        <w:shd w:val="clear" w:color="auto" w:fill="FFFFFF"/>
        <w:spacing w:after="100" w:afterAutospacing="1" w:line="240" w:lineRule="auto"/>
        <w:jc w:val="center"/>
        <w:rPr>
          <w:rFonts w:ascii="Roboto" w:eastAsia="Times New Roman" w:hAnsi="Roboto" w:cs="Times New Roman"/>
          <w:b/>
          <w:bCs/>
          <w:color w:val="212529"/>
          <w:sz w:val="21"/>
          <w:szCs w:val="21"/>
          <w:shd w:val="clear" w:color="auto" w:fill="FFFF00"/>
          <w:lang w:eastAsia="tr-TR"/>
        </w:rPr>
      </w:pPr>
      <w:r w:rsidRPr="0086016E">
        <w:rPr>
          <w:rFonts w:ascii="Roboto" w:eastAsia="Times New Roman" w:hAnsi="Roboto" w:cs="Times New Roman"/>
          <w:b/>
          <w:bCs/>
          <w:color w:val="212529"/>
          <w:sz w:val="21"/>
          <w:szCs w:val="21"/>
          <w:shd w:val="clear" w:color="auto" w:fill="FFFF00"/>
          <w:lang w:eastAsia="tr-TR"/>
        </w:rPr>
        <w:t>TARİH EĞİTİMİ YÜKSEK LİSANS VE DOKTORA ÖĞRENCİLERİNİN DİKKATİNE</w:t>
      </w:r>
    </w:p>
    <w:p w14:paraId="5EC2A970"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86016E">
        <w:rPr>
          <w:rFonts w:ascii="Roboto" w:eastAsia="Times New Roman" w:hAnsi="Roboto" w:cs="Times New Roman"/>
          <w:b/>
          <w:bCs/>
          <w:color w:val="212529"/>
          <w:sz w:val="21"/>
          <w:szCs w:val="21"/>
          <w:highlight w:val="yellow"/>
          <w:lang w:eastAsia="tr-TR"/>
        </w:rPr>
        <w:t>İlk defa ders kaydı yapacak olan yeni kayıt öğrenciler (yüksek lisans ve doktora) için</w:t>
      </w:r>
    </w:p>
    <w:p w14:paraId="6CEB207A"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lang w:eastAsia="tr-TR"/>
        </w:rPr>
        <w:t>Ders seçme ekranında </w:t>
      </w:r>
      <w:r w:rsidRPr="00954C13">
        <w:rPr>
          <w:rFonts w:ascii="Roboto" w:eastAsia="Times New Roman" w:hAnsi="Roboto" w:cs="Times New Roman"/>
          <w:b/>
          <w:bCs/>
          <w:color w:val="212529"/>
          <w:sz w:val="21"/>
          <w:szCs w:val="21"/>
          <w:u w:val="single"/>
          <w:shd w:val="clear" w:color="auto" w:fill="FFFF00"/>
          <w:lang w:eastAsia="tr-TR"/>
        </w:rPr>
        <w:t>Müfredat/Bölüm dışı dersler</w:t>
      </w:r>
      <w:r w:rsidRPr="00954C13">
        <w:rPr>
          <w:rFonts w:ascii="Roboto" w:eastAsia="Times New Roman" w:hAnsi="Roboto" w:cs="Times New Roman"/>
          <w:b/>
          <w:bCs/>
          <w:color w:val="212529"/>
          <w:sz w:val="21"/>
          <w:szCs w:val="21"/>
          <w:shd w:val="clear" w:color="auto" w:fill="FFFF00"/>
          <w:lang w:eastAsia="tr-TR"/>
        </w:rPr>
        <w:t> </w:t>
      </w:r>
      <w:r w:rsidRPr="00954C13">
        <w:rPr>
          <w:rFonts w:ascii="Roboto" w:eastAsia="Times New Roman" w:hAnsi="Roboto" w:cs="Times New Roman"/>
          <w:b/>
          <w:bCs/>
          <w:color w:val="212529"/>
          <w:sz w:val="21"/>
          <w:szCs w:val="21"/>
          <w:lang w:eastAsia="tr-TR"/>
        </w:rPr>
        <w:t>sekmesine tıklayıp Yüksek Lisans öğrencisi isek TARİH EĞİTİM (YL), Doktora öğrencisi isek TARİH EĞİTİ</w:t>
      </w:r>
      <w:r>
        <w:rPr>
          <w:rFonts w:ascii="Roboto" w:eastAsia="Times New Roman" w:hAnsi="Roboto" w:cs="Times New Roman"/>
          <w:b/>
          <w:bCs/>
          <w:color w:val="212529"/>
          <w:sz w:val="21"/>
          <w:szCs w:val="21"/>
          <w:lang w:eastAsia="tr-TR"/>
        </w:rPr>
        <w:t>M (DR)'</w:t>
      </w:r>
      <w:proofErr w:type="spellStart"/>
      <w:r>
        <w:rPr>
          <w:rFonts w:ascii="Roboto" w:eastAsia="Times New Roman" w:hAnsi="Roboto" w:cs="Times New Roman"/>
          <w:b/>
          <w:bCs/>
          <w:color w:val="212529"/>
          <w:sz w:val="21"/>
          <w:szCs w:val="21"/>
          <w:lang w:eastAsia="tr-TR"/>
        </w:rPr>
        <w:t>yı</w:t>
      </w:r>
      <w:proofErr w:type="spellEnd"/>
      <w:r>
        <w:rPr>
          <w:rFonts w:ascii="Roboto" w:eastAsia="Times New Roman" w:hAnsi="Roboto" w:cs="Times New Roman"/>
          <w:b/>
          <w:bCs/>
          <w:color w:val="212529"/>
          <w:sz w:val="21"/>
          <w:szCs w:val="21"/>
          <w:lang w:eastAsia="tr-TR"/>
        </w:rPr>
        <w:t xml:space="preserve"> seçiyoruz ve tüm ders</w:t>
      </w:r>
      <w:r w:rsidRPr="00954C13">
        <w:rPr>
          <w:rFonts w:ascii="Roboto" w:eastAsia="Times New Roman" w:hAnsi="Roboto" w:cs="Times New Roman"/>
          <w:b/>
          <w:bCs/>
          <w:color w:val="212529"/>
          <w:sz w:val="21"/>
          <w:szCs w:val="21"/>
          <w:lang w:eastAsia="tr-TR"/>
        </w:rPr>
        <w:t>leri göster tuşuna tıklıyoruz. Sonrasında dikkat etmeniz gereken hususlar aşağıda belirtilmiştir. </w:t>
      </w:r>
    </w:p>
    <w:p w14:paraId="1349CCA7" w14:textId="12C84BF0" w:rsidR="00954C13" w:rsidRPr="00954C13" w:rsidRDefault="00954C13" w:rsidP="00A34C39">
      <w:pPr>
        <w:numPr>
          <w:ilvl w:val="0"/>
          <w:numId w:val="1"/>
        </w:numPr>
        <w:shd w:val="clear" w:color="auto" w:fill="FFFFFF"/>
        <w:spacing w:before="100" w:beforeAutospacing="1" w:after="0"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Programa yeni başlayacak olanların danışmanlığını, danışmanları atanana kadar Bilim Dalı Başkan</w:t>
      </w:r>
      <w:r w:rsidR="0086016E">
        <w:rPr>
          <w:rFonts w:ascii="Roboto" w:eastAsia="Times New Roman" w:hAnsi="Roboto" w:cs="Times New Roman"/>
          <w:color w:val="212529"/>
          <w:sz w:val="21"/>
          <w:szCs w:val="21"/>
          <w:lang w:eastAsia="tr-TR"/>
        </w:rPr>
        <w:t>lığı</w:t>
      </w:r>
      <w:r w:rsidRPr="00954C13">
        <w:rPr>
          <w:rFonts w:ascii="Roboto" w:eastAsia="Times New Roman" w:hAnsi="Roboto" w:cs="Times New Roman"/>
          <w:color w:val="212529"/>
          <w:sz w:val="21"/>
          <w:szCs w:val="21"/>
          <w:lang w:eastAsia="tr-TR"/>
        </w:rPr>
        <w:t xml:space="preserve"> yapmaktadır.</w:t>
      </w:r>
    </w:p>
    <w:p w14:paraId="5AB7B34F" w14:textId="77777777" w:rsidR="00954C13" w:rsidRPr="00954C13" w:rsidRDefault="00954C13" w:rsidP="00A34C39">
      <w:pPr>
        <w:numPr>
          <w:ilvl w:val="0"/>
          <w:numId w:val="2"/>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Derslerden birinin “Bilimsel Araştırma Yöntemleri ve Etik” olması gerekmektedir (yüksek lisansta alınmış ise doktorada alınmasına gerek yoktur).</w:t>
      </w:r>
    </w:p>
    <w:p w14:paraId="5466D2A9" w14:textId="77777777" w:rsidR="00954C13" w:rsidRPr="00954C13" w:rsidRDefault="00954C13" w:rsidP="00A34C39">
      <w:pPr>
        <w:numPr>
          <w:ilvl w:val="0"/>
          <w:numId w:val="2"/>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Bir dönemde en az 30 AKTS, en fazla 40 AKTS ders alınabilir.</w:t>
      </w:r>
    </w:p>
    <w:p w14:paraId="07AC8BFE"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shd w:val="clear" w:color="auto" w:fill="FFFF00"/>
          <w:lang w:eastAsia="tr-TR"/>
        </w:rPr>
        <w:t>Ders aşamasında olup henüz tez aşamasına geçmemiş ve danışmanı atanmış olan yüksek lisans öğrencileri için;</w:t>
      </w:r>
    </w:p>
    <w:p w14:paraId="018346A6" w14:textId="77777777" w:rsidR="00954C13" w:rsidRPr="00954C13" w:rsidRDefault="00954C13" w:rsidP="00A34C39">
      <w:pPr>
        <w:numPr>
          <w:ilvl w:val="0"/>
          <w:numId w:val="3"/>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30 AKTS Ders (Yüksek Lisans Tezine Hazırlık ve Seminer dersi dahil) seçmeleri gerekmektedir.</w:t>
      </w:r>
    </w:p>
    <w:p w14:paraId="243A0AB3" w14:textId="77777777" w:rsidR="00954C13" w:rsidRPr="00954C13" w:rsidRDefault="00954C13" w:rsidP="00A34C39">
      <w:pPr>
        <w:numPr>
          <w:ilvl w:val="0"/>
          <w:numId w:val="3"/>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Kendi danışmanları adına açılmış olan “Yüksek Lisans Tezine Hazırlık” dersini seçiniz.</w:t>
      </w:r>
    </w:p>
    <w:p w14:paraId="61B937F0" w14:textId="11DB0FC2" w:rsidR="00954C13" w:rsidRPr="00954C13" w:rsidRDefault="00A34C39" w:rsidP="00A34C39">
      <w:pPr>
        <w:numPr>
          <w:ilvl w:val="0"/>
          <w:numId w:val="3"/>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 xml:space="preserve">Kendi danışmanları adına açılmış olan </w:t>
      </w:r>
      <w:r w:rsidR="00954C13" w:rsidRPr="00954C13">
        <w:rPr>
          <w:rFonts w:ascii="Roboto" w:eastAsia="Times New Roman" w:hAnsi="Roboto" w:cs="Times New Roman"/>
          <w:color w:val="212529"/>
          <w:sz w:val="21"/>
          <w:szCs w:val="21"/>
          <w:lang w:eastAsia="tr-TR"/>
        </w:rPr>
        <w:t>“Seminer” dersini seçmeleri gerekmektedir (Seminer Dersi 2. döneme geçmiş öğrenciler tarafından seçilmelidir. 1. Dönem öğrencileri bu dersi seçmemelidir.)</w:t>
      </w:r>
    </w:p>
    <w:p w14:paraId="19A3DF66"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shd w:val="clear" w:color="auto" w:fill="FFFF00"/>
          <w:lang w:eastAsia="tr-TR"/>
        </w:rPr>
        <w:t>Yüksek Lisans ders dönemini bitirenler için;</w:t>
      </w:r>
    </w:p>
    <w:p w14:paraId="3EBE08BF" w14:textId="13649F1E" w:rsidR="00954C13" w:rsidRDefault="00954C13" w:rsidP="00A34C39">
      <w:pPr>
        <w:numPr>
          <w:ilvl w:val="0"/>
          <w:numId w:val="4"/>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Kendi danışmanları adına açılmış olan “Yüksek Lisans Tez Çalışması” seçmeleri gerekmektedir.</w:t>
      </w:r>
    </w:p>
    <w:p w14:paraId="1B62662C"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880C12">
        <w:rPr>
          <w:rFonts w:ascii="Roboto" w:eastAsia="Times New Roman" w:hAnsi="Roboto" w:cs="Times New Roman"/>
          <w:b/>
          <w:bCs/>
          <w:color w:val="212529"/>
          <w:sz w:val="21"/>
          <w:szCs w:val="21"/>
          <w:highlight w:val="yellow"/>
          <w:lang w:eastAsia="tr-TR"/>
        </w:rPr>
        <w:t>Ders aşamasında olup henüz tez aşamasına geçmemiş ve danışmanı atanmış olan doktora öğrencileri için;</w:t>
      </w:r>
    </w:p>
    <w:p w14:paraId="28F67735" w14:textId="77777777" w:rsidR="00954C13" w:rsidRPr="00954C13" w:rsidRDefault="00954C13" w:rsidP="00A34C39">
      <w:pPr>
        <w:numPr>
          <w:ilvl w:val="0"/>
          <w:numId w:val="5"/>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30 AKTS ders (Doktora Tezine Hazırlık ve Seminer dersi dahil) seçmeleri gerekmektedir.</w:t>
      </w:r>
    </w:p>
    <w:p w14:paraId="12480233" w14:textId="77777777" w:rsidR="00954C13" w:rsidRPr="00954C13" w:rsidRDefault="00954C13" w:rsidP="00A34C39">
      <w:pPr>
        <w:numPr>
          <w:ilvl w:val="0"/>
          <w:numId w:val="5"/>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Kendi danışmanları adına açılmış olan “Doktora Tezine Hazırlık” dersini seçiniz.</w:t>
      </w:r>
    </w:p>
    <w:p w14:paraId="6F891F1D" w14:textId="1BF83D27" w:rsidR="00954C13" w:rsidRPr="00954C13" w:rsidRDefault="00A34C39" w:rsidP="00A34C39">
      <w:pPr>
        <w:numPr>
          <w:ilvl w:val="0"/>
          <w:numId w:val="5"/>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 xml:space="preserve">Kendi danışmanları adına açılmış olan </w:t>
      </w:r>
      <w:r w:rsidR="00954C13" w:rsidRPr="00954C13">
        <w:rPr>
          <w:rFonts w:ascii="Roboto" w:eastAsia="Times New Roman" w:hAnsi="Roboto" w:cs="Times New Roman"/>
          <w:color w:val="212529"/>
          <w:sz w:val="21"/>
          <w:szCs w:val="21"/>
          <w:lang w:eastAsia="tr-TR"/>
        </w:rPr>
        <w:t>“Seminer” dersini seçmeleri gerekmektedir (Seminer Dersi 2. döneme geçmiş öğrenciler tarafından seçilmelidir. 1. Dönem öğrencileri bu dersi seçmemelidir)</w:t>
      </w:r>
    </w:p>
    <w:p w14:paraId="7A7B8B66"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shd w:val="clear" w:color="auto" w:fill="FFFF00"/>
          <w:lang w:eastAsia="tr-TR"/>
        </w:rPr>
        <w:t>Doktora ders dönemini bitirip henüz yeterlik sınavına girmemiş olanlar için</w:t>
      </w:r>
    </w:p>
    <w:p w14:paraId="709FCF99" w14:textId="77777777" w:rsidR="00954C13" w:rsidRPr="00954C13" w:rsidRDefault="00954C13" w:rsidP="00A34C39">
      <w:pPr>
        <w:numPr>
          <w:ilvl w:val="0"/>
          <w:numId w:val="6"/>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En erken 3. Yarıyıl, en geç 5. Yarıyıl “Yeterlik Sınavı” dersini seçiniz.</w:t>
      </w:r>
    </w:p>
    <w:p w14:paraId="3DEC110D" w14:textId="77777777" w:rsidR="00954C13" w:rsidRPr="00954C13" w:rsidRDefault="00954C13" w:rsidP="00A34C39">
      <w:pPr>
        <w:numPr>
          <w:ilvl w:val="0"/>
          <w:numId w:val="6"/>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Kendi danışmanları adına açılmış olan “Doktora Tezine Hazırlık” seçilmelidir.</w:t>
      </w:r>
    </w:p>
    <w:p w14:paraId="2456EBED"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shd w:val="clear" w:color="auto" w:fill="FFFF00"/>
          <w:lang w:eastAsia="tr-TR"/>
        </w:rPr>
        <w:t>Doktora ders dönemini bitirip yeterlik sınavını geçmiş olanlar için</w:t>
      </w:r>
    </w:p>
    <w:p w14:paraId="35A5B286" w14:textId="77777777" w:rsidR="00954C13" w:rsidRPr="00954C13" w:rsidRDefault="00954C13" w:rsidP="00A34C39">
      <w:pPr>
        <w:numPr>
          <w:ilvl w:val="0"/>
          <w:numId w:val="7"/>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Kendi danışmanları adına açılmış olan “Doktora Tez Çalışması” seçilmelidir.</w:t>
      </w:r>
    </w:p>
    <w:p w14:paraId="30BE86D6" w14:textId="1312A9F9" w:rsid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 </w:t>
      </w:r>
    </w:p>
    <w:p w14:paraId="4E0F60D7" w14:textId="3F02F877" w:rsidR="00A34C39" w:rsidRDefault="00A34C39"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p>
    <w:p w14:paraId="18479683" w14:textId="77777777" w:rsidR="00954C13" w:rsidRPr="00954C13" w:rsidRDefault="00954C13" w:rsidP="00A34C39">
      <w:pPr>
        <w:shd w:val="clear" w:color="auto" w:fill="FFFFFF"/>
        <w:spacing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shd w:val="clear" w:color="auto" w:fill="FFFF00"/>
          <w:lang w:eastAsia="tr-TR"/>
        </w:rPr>
        <w:lastRenderedPageBreak/>
        <w:t>ÖNEMLİ!</w:t>
      </w:r>
    </w:p>
    <w:p w14:paraId="0D65E01B" w14:textId="772E8F02" w:rsidR="00954C13" w:rsidRPr="00954C13"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Tarih Eğitimi alan derslerinizi “Tarih Eğitim</w:t>
      </w:r>
      <w:r w:rsidR="00880C12">
        <w:rPr>
          <w:rFonts w:ascii="Roboto" w:eastAsia="Times New Roman" w:hAnsi="Roboto" w:cs="Times New Roman"/>
          <w:color w:val="212529"/>
          <w:sz w:val="21"/>
          <w:szCs w:val="21"/>
          <w:lang w:eastAsia="tr-TR"/>
        </w:rPr>
        <w:t>i</w:t>
      </w:r>
      <w:r w:rsidRPr="00954C13">
        <w:rPr>
          <w:rFonts w:ascii="Roboto" w:eastAsia="Times New Roman" w:hAnsi="Roboto" w:cs="Times New Roman"/>
          <w:color w:val="212529"/>
          <w:sz w:val="21"/>
          <w:szCs w:val="21"/>
          <w:lang w:eastAsia="tr-TR"/>
        </w:rPr>
        <w:t>” sayfasından, eğitim derslerinizi “Eğitim Ortak” sayfasından seçiniz.</w:t>
      </w:r>
    </w:p>
    <w:p w14:paraId="18532E59" w14:textId="77777777" w:rsidR="00954C13" w:rsidRPr="00880C12"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highlight w:val="yellow"/>
          <w:lang w:eastAsia="tr-TR"/>
        </w:rPr>
      </w:pPr>
      <w:r w:rsidRPr="00880C12">
        <w:rPr>
          <w:rFonts w:ascii="Roboto" w:eastAsia="Times New Roman" w:hAnsi="Roboto" w:cs="Times New Roman"/>
          <w:color w:val="212529"/>
          <w:sz w:val="21"/>
          <w:szCs w:val="21"/>
          <w:highlight w:val="yellow"/>
          <w:lang w:eastAsia="tr-TR"/>
        </w:rPr>
        <w:t>Ders seçme ekranında bulunan Tarih Eğitimi alan derslerindeki “Zorunlu-Seçmeli” ibarelerini dikkate almayınız.</w:t>
      </w:r>
    </w:p>
    <w:p w14:paraId="4A25CB32" w14:textId="77777777" w:rsidR="00954C13" w:rsidRPr="00880C12"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highlight w:val="yellow"/>
          <w:lang w:eastAsia="tr-TR"/>
        </w:rPr>
      </w:pPr>
      <w:r w:rsidRPr="00880C12">
        <w:rPr>
          <w:rFonts w:ascii="Roboto" w:eastAsia="Times New Roman" w:hAnsi="Roboto" w:cs="Times New Roman"/>
          <w:color w:val="212529"/>
          <w:sz w:val="21"/>
          <w:szCs w:val="21"/>
          <w:highlight w:val="yellow"/>
          <w:lang w:eastAsia="tr-TR"/>
        </w:rPr>
        <w:t xml:space="preserve">Tarih Eğitimi alan derslerinden bazılarının sayısı eksik yazıldığından </w:t>
      </w:r>
      <w:proofErr w:type="spellStart"/>
      <w:r w:rsidRPr="00880C12">
        <w:rPr>
          <w:rFonts w:ascii="Roboto" w:eastAsia="Times New Roman" w:hAnsi="Roboto" w:cs="Times New Roman"/>
          <w:color w:val="212529"/>
          <w:sz w:val="21"/>
          <w:szCs w:val="21"/>
          <w:highlight w:val="yellow"/>
          <w:lang w:eastAsia="tr-TR"/>
        </w:rPr>
        <w:t>AKTS’leri</w:t>
      </w:r>
      <w:proofErr w:type="spellEnd"/>
      <w:r w:rsidRPr="00880C12">
        <w:rPr>
          <w:rFonts w:ascii="Roboto" w:eastAsia="Times New Roman" w:hAnsi="Roboto" w:cs="Times New Roman"/>
          <w:color w:val="212529"/>
          <w:sz w:val="21"/>
          <w:szCs w:val="21"/>
          <w:highlight w:val="yellow"/>
          <w:lang w:eastAsia="tr-TR"/>
        </w:rPr>
        <w:t xml:space="preserve"> dikkate almayınız.</w:t>
      </w:r>
    </w:p>
    <w:p w14:paraId="26F12637" w14:textId="77777777" w:rsidR="00954C13" w:rsidRPr="00954C13"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b/>
          <w:bCs/>
          <w:color w:val="212529"/>
          <w:sz w:val="21"/>
          <w:szCs w:val="21"/>
          <w:u w:val="single"/>
          <w:shd w:val="clear" w:color="auto" w:fill="FFFF00"/>
          <w:lang w:eastAsia="tr-TR"/>
        </w:rPr>
        <w:t>“Bilimsel Araştırma Teknikleri ve Etik” dersi Yüksek lisans programlarında zorunludur. Yüksek lisansta bu dersi alan öğrenci doktora programında almak zorunda değildir. Bu ders Müfredat-Bölüm dışı dersler sekmesine gittikten sonra Eğitim Ortak Programı (YL) '</w:t>
      </w:r>
      <w:proofErr w:type="spellStart"/>
      <w:r w:rsidRPr="00954C13">
        <w:rPr>
          <w:rFonts w:ascii="Roboto" w:eastAsia="Times New Roman" w:hAnsi="Roboto" w:cs="Times New Roman"/>
          <w:b/>
          <w:bCs/>
          <w:color w:val="212529"/>
          <w:sz w:val="21"/>
          <w:szCs w:val="21"/>
          <w:u w:val="single"/>
          <w:shd w:val="clear" w:color="auto" w:fill="FFFF00"/>
          <w:lang w:eastAsia="tr-TR"/>
        </w:rPr>
        <w:t>ndan</w:t>
      </w:r>
      <w:proofErr w:type="spellEnd"/>
      <w:r w:rsidRPr="00954C13">
        <w:rPr>
          <w:rFonts w:ascii="Roboto" w:eastAsia="Times New Roman" w:hAnsi="Roboto" w:cs="Times New Roman"/>
          <w:b/>
          <w:bCs/>
          <w:color w:val="212529"/>
          <w:sz w:val="21"/>
          <w:szCs w:val="21"/>
          <w:u w:val="single"/>
          <w:shd w:val="clear" w:color="auto" w:fill="FFFF00"/>
          <w:lang w:eastAsia="tr-TR"/>
        </w:rPr>
        <w:t xml:space="preserve"> seçilecektir. Doktora Öğrencileri de dersi aynı sayfadan seçecektir. Yalnız dersleri seç</w:t>
      </w:r>
      <w:r w:rsidR="006A0392">
        <w:rPr>
          <w:rFonts w:ascii="Roboto" w:eastAsia="Times New Roman" w:hAnsi="Roboto" w:cs="Times New Roman"/>
          <w:b/>
          <w:bCs/>
          <w:color w:val="212529"/>
          <w:sz w:val="21"/>
          <w:szCs w:val="21"/>
          <w:u w:val="single"/>
          <w:shd w:val="clear" w:color="auto" w:fill="FFFF00"/>
          <w:lang w:eastAsia="tr-TR"/>
        </w:rPr>
        <w:t>erken dersin yanında yer alan DR ya da YL</w:t>
      </w:r>
      <w:r w:rsidRPr="00954C13">
        <w:rPr>
          <w:rFonts w:ascii="Roboto" w:eastAsia="Times New Roman" w:hAnsi="Roboto" w:cs="Times New Roman"/>
          <w:b/>
          <w:bCs/>
          <w:color w:val="212529"/>
          <w:sz w:val="21"/>
          <w:szCs w:val="21"/>
          <w:u w:val="single"/>
          <w:shd w:val="clear" w:color="auto" w:fill="FFFF00"/>
          <w:lang w:eastAsia="tr-TR"/>
        </w:rPr>
        <w:t xml:space="preserve"> ibaresini dikkate alarak dersinizi seçmeniz gerekmektedir. </w:t>
      </w:r>
    </w:p>
    <w:p w14:paraId="0C53D8C9" w14:textId="77777777" w:rsidR="00954C13" w:rsidRPr="00954C13"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u w:val="single"/>
          <w:lang w:eastAsia="tr-TR"/>
        </w:rPr>
      </w:pPr>
      <w:r w:rsidRPr="00954C13">
        <w:rPr>
          <w:rFonts w:ascii="Roboto" w:eastAsia="Times New Roman" w:hAnsi="Roboto" w:cs="Times New Roman"/>
          <w:color w:val="212529"/>
          <w:sz w:val="21"/>
          <w:szCs w:val="21"/>
          <w:u w:val="single"/>
          <w:lang w:eastAsia="tr-TR"/>
        </w:rPr>
        <w:t>Danışman ataması yapılmayan öğrenciler Tez Hazırlık, Tez Çalışması, Yeterlik Sınavı, Seminer, Dönem Projesi derslerine kayıt yaptıramaz.</w:t>
      </w:r>
    </w:p>
    <w:p w14:paraId="07B05178" w14:textId="77777777" w:rsidR="00954C13" w:rsidRPr="00954C13"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Yüksek Lisans Tez Çalışması/Doktora Tez Çalışması ile Yüksek Lisans Tezine Hazırlık/Doktora Tezine Hazırlık Dersleri birbirine karıştırılmamalıdır. Tez Çalışması, ders dönemini bitiren yüksek lisans ve doktora öğrencileri tarafından seçilmektedir. Tez Hazırlık Dersi ise, henüz ders aşamasında olan ve danışmanı atanan yüksek lisans ve doktora öğrencilerinin seçmesi gereken bir derstir.</w:t>
      </w:r>
    </w:p>
    <w:p w14:paraId="12320FC9" w14:textId="77777777" w:rsidR="00954C13" w:rsidRPr="00954C13"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Eğitim dersleri Eğitim Ortak Programı başlığı altından seçilmelidir. Eğitim derslerinin ders programı Eğitim Bilimleri Enstitüsünün sayfasında ilan edilmektedir.</w:t>
      </w:r>
    </w:p>
    <w:p w14:paraId="2594456C" w14:textId="77777777" w:rsidR="00954C13" w:rsidRPr="00954C13"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Tezli yüksek lisans programının azami süresi 6 yarıyıl, doktora programının ise 12 yarıyıldır. Bu süreler içinde lisansüstü eğitimini tamamlayamayan öğrencinin Enstitü ile ilişiği kesilir. Yüksek lisans ve doktora programlarında derslerin dört dönemde tamamlanması gerekmektedir.</w:t>
      </w:r>
    </w:p>
    <w:p w14:paraId="20BE7EE1" w14:textId="08A4E0BA" w:rsidR="00C250CB" w:rsidRPr="00A34C39" w:rsidRDefault="00954C13" w:rsidP="00A34C39">
      <w:pPr>
        <w:numPr>
          <w:ilvl w:val="0"/>
          <w:numId w:val="8"/>
        </w:numPr>
        <w:shd w:val="clear" w:color="auto" w:fill="FFFFFF"/>
        <w:spacing w:before="100" w:beforeAutospacing="1" w:after="100" w:afterAutospacing="1" w:line="240" w:lineRule="auto"/>
        <w:jc w:val="both"/>
        <w:rPr>
          <w:rFonts w:ascii="Roboto" w:eastAsia="Times New Roman" w:hAnsi="Roboto" w:cs="Times New Roman"/>
          <w:color w:val="212529"/>
          <w:sz w:val="21"/>
          <w:szCs w:val="21"/>
          <w:lang w:eastAsia="tr-TR"/>
        </w:rPr>
      </w:pPr>
      <w:r w:rsidRPr="00954C13">
        <w:rPr>
          <w:rFonts w:ascii="Roboto" w:eastAsia="Times New Roman" w:hAnsi="Roboto" w:cs="Times New Roman"/>
          <w:color w:val="212529"/>
          <w:sz w:val="21"/>
          <w:szCs w:val="21"/>
          <w:lang w:eastAsia="tr-TR"/>
        </w:rPr>
        <w:t>Ders kayıtlarıyla ilgili herhangi bir değişiklik yapmak isteyenlerin danış</w:t>
      </w:r>
      <w:r w:rsidR="006A0392">
        <w:rPr>
          <w:rFonts w:ascii="Roboto" w:eastAsia="Times New Roman" w:hAnsi="Roboto" w:cs="Times New Roman"/>
          <w:color w:val="212529"/>
          <w:sz w:val="21"/>
          <w:szCs w:val="21"/>
          <w:lang w:eastAsia="tr-TR"/>
        </w:rPr>
        <w:t>man onayları sırasında (</w:t>
      </w:r>
      <w:r w:rsidR="00685584" w:rsidRPr="00685584">
        <w:rPr>
          <w:rFonts w:ascii="Roboto" w:eastAsia="Times New Roman" w:hAnsi="Roboto" w:cs="Times New Roman"/>
          <w:color w:val="212529"/>
          <w:sz w:val="21"/>
          <w:szCs w:val="21"/>
          <w:lang w:eastAsia="tr-TR"/>
        </w:rPr>
        <w:t>19-21 Eylül 2022</w:t>
      </w:r>
      <w:r w:rsidRPr="00954C13">
        <w:rPr>
          <w:rFonts w:ascii="Roboto" w:eastAsia="Times New Roman" w:hAnsi="Roboto" w:cs="Times New Roman"/>
          <w:color w:val="212529"/>
          <w:sz w:val="21"/>
          <w:szCs w:val="21"/>
          <w:lang w:eastAsia="tr-TR"/>
        </w:rPr>
        <w:t xml:space="preserve">) ya da </w:t>
      </w:r>
      <w:r w:rsidR="006A0392">
        <w:rPr>
          <w:rFonts w:ascii="Roboto" w:eastAsia="Times New Roman" w:hAnsi="Roboto" w:cs="Times New Roman"/>
          <w:color w:val="212529"/>
          <w:sz w:val="21"/>
          <w:szCs w:val="21"/>
          <w:lang w:eastAsia="tr-TR"/>
        </w:rPr>
        <w:t>Ders-Ekleme bırakma döneminde (</w:t>
      </w:r>
      <w:r w:rsidR="00685584" w:rsidRPr="00685584">
        <w:rPr>
          <w:rFonts w:ascii="Roboto" w:eastAsia="Times New Roman" w:hAnsi="Roboto" w:cs="Times New Roman"/>
          <w:color w:val="212529"/>
          <w:sz w:val="21"/>
          <w:szCs w:val="21"/>
          <w:lang w:eastAsia="tr-TR"/>
        </w:rPr>
        <w:t>13-14 Ekim 2022</w:t>
      </w:r>
      <w:r w:rsidRPr="00954C13">
        <w:rPr>
          <w:rFonts w:ascii="Roboto" w:eastAsia="Times New Roman" w:hAnsi="Roboto" w:cs="Times New Roman"/>
          <w:color w:val="212529"/>
          <w:sz w:val="21"/>
          <w:szCs w:val="21"/>
          <w:lang w:eastAsia="tr-TR"/>
        </w:rPr>
        <w:t>) danışmanlarına ulaşmaları gerekmektedir. Bu tarihlerde sistem size kapanacak, yalnızca danışmanlarınıza açık olacaktır. Onay vermeyen öğrencinin danışmanı tarafından onay yapması mümkün olmayacaktır.</w:t>
      </w:r>
    </w:p>
    <w:sectPr w:rsidR="00C250CB" w:rsidRPr="00A34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47933"/>
    <w:multiLevelType w:val="multilevel"/>
    <w:tmpl w:val="C70E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31119"/>
    <w:multiLevelType w:val="multilevel"/>
    <w:tmpl w:val="2CB0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D3F36"/>
    <w:multiLevelType w:val="multilevel"/>
    <w:tmpl w:val="7774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0344F7"/>
    <w:multiLevelType w:val="multilevel"/>
    <w:tmpl w:val="19EA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551E4"/>
    <w:multiLevelType w:val="multilevel"/>
    <w:tmpl w:val="A414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2C5A98"/>
    <w:multiLevelType w:val="multilevel"/>
    <w:tmpl w:val="627EE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342FE8"/>
    <w:multiLevelType w:val="multilevel"/>
    <w:tmpl w:val="0F0C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CA331C"/>
    <w:multiLevelType w:val="multilevel"/>
    <w:tmpl w:val="F914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6"/>
  </w:num>
  <w:num w:numId="4">
    <w:abstractNumId w:val="3"/>
  </w:num>
  <w:num w:numId="5">
    <w:abstractNumId w:val="2"/>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C13"/>
    <w:rsid w:val="001511D0"/>
    <w:rsid w:val="00685584"/>
    <w:rsid w:val="006A0392"/>
    <w:rsid w:val="0086016E"/>
    <w:rsid w:val="00880C12"/>
    <w:rsid w:val="00954C13"/>
    <w:rsid w:val="00A34C39"/>
    <w:rsid w:val="00C250CB"/>
    <w:rsid w:val="00FC5BF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4CAC"/>
  <w15:chartTrackingRefBased/>
  <w15:docId w15:val="{03E21868-BAD7-4FDF-9E66-9E3B4581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954C1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954C13"/>
    <w:rPr>
      <w:b/>
      <w:bCs/>
    </w:rPr>
  </w:style>
  <w:style w:type="character" w:styleId="Kpr">
    <w:name w:val="Hyperlink"/>
    <w:basedOn w:val="VarsaylanParagrafYazTipi"/>
    <w:uiPriority w:val="99"/>
    <w:semiHidden/>
    <w:unhideWhenUsed/>
    <w:rsid w:val="00954C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016705">
      <w:bodyDiv w:val="1"/>
      <w:marLeft w:val="0"/>
      <w:marRight w:val="0"/>
      <w:marTop w:val="0"/>
      <w:marBottom w:val="0"/>
      <w:divBdr>
        <w:top w:val="none" w:sz="0" w:space="0" w:color="auto"/>
        <w:left w:val="none" w:sz="0" w:space="0" w:color="auto"/>
        <w:bottom w:val="none" w:sz="0" w:space="0" w:color="auto"/>
        <w:right w:val="none" w:sz="0" w:space="0" w:color="auto"/>
      </w:divBdr>
      <w:divsChild>
        <w:div w:id="1813668825">
          <w:marLeft w:val="15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646</Words>
  <Characters>3688</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winchestertuba@gmail.com</dc:creator>
  <cp:keywords/>
  <dc:description/>
  <cp:lastModifiedBy>Yazar</cp:lastModifiedBy>
  <cp:revision>4</cp:revision>
  <dcterms:created xsi:type="dcterms:W3CDTF">2021-09-06T11:02:00Z</dcterms:created>
  <dcterms:modified xsi:type="dcterms:W3CDTF">2026-09-11T11:40:00Z</dcterms:modified>
</cp:coreProperties>
</file>